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3E" w:rsidRPr="00F30CB4" w:rsidRDefault="00143687" w:rsidP="00D42A3E">
      <w:pPr>
        <w:pStyle w:val="BATitle"/>
        <w:spacing w:before="200"/>
        <w:rPr>
          <w:sz w:val="28"/>
          <w:szCs w:val="28"/>
        </w:rPr>
      </w:pPr>
      <w:r>
        <w:rPr>
          <w:sz w:val="28"/>
          <w:szCs w:val="28"/>
        </w:rPr>
        <w:t>Synthesis of an Ester</w:t>
      </w:r>
    </w:p>
    <w:p w:rsidR="00D42A3E" w:rsidRDefault="00143687" w:rsidP="00D42A3E">
      <w:pPr>
        <w:pStyle w:val="BBAuthorName"/>
      </w:pPr>
      <w:r>
        <w:t>Mikki Carlock; partner</w:t>
      </w:r>
      <w:r w:rsidR="001533CD">
        <w:t xml:space="preserve"> Kelsie Kingston</w:t>
      </w:r>
    </w:p>
    <w:p w:rsidR="00D42A3E" w:rsidRDefault="00D42A3E" w:rsidP="00D42A3E">
      <w:pPr>
        <w:pStyle w:val="BCAuthorAddress"/>
      </w:pPr>
      <w:r>
        <w:t>Department of Math and Sciences, College of Western Idaho, Nampa, ID, 83687</w:t>
      </w:r>
    </w:p>
    <w:p w:rsidR="00D42A3E" w:rsidRDefault="00D42A3E" w:rsidP="00D42A3E">
      <w:pPr>
        <w:pStyle w:val="BIEmailAddress"/>
        <w:spacing w:after="120"/>
      </w:pPr>
      <w:r>
        <w:rPr>
          <w:b/>
        </w:rPr>
        <w:t xml:space="preserve">Performed </w:t>
      </w:r>
      <w:r w:rsidR="00143687">
        <w:rPr>
          <w:b/>
        </w:rPr>
        <w:t>October 15, 2011</w:t>
      </w:r>
      <w:r>
        <w:t xml:space="preserve">; E-mail: </w:t>
      </w:r>
      <w:r w:rsidR="00143687">
        <w:t>mikkicarlock@mycwi.cc</w:t>
      </w:r>
    </w:p>
    <w:p w:rsidR="00D42A3E" w:rsidRPr="006E5F31" w:rsidRDefault="00143687" w:rsidP="00D42A3E">
      <w:pPr>
        <w:jc w:val="center"/>
        <w:rPr>
          <w:b/>
          <w:sz w:val="20"/>
          <w:szCs w:val="20"/>
        </w:rPr>
        <w:sectPr w:rsidR="00D42A3E" w:rsidRPr="006E5F31" w:rsidSect="00D42A3E">
          <w:footerReference w:type="even" r:id="rId7"/>
          <w:footerReference w:type="default" r:id="rId8"/>
          <w:footerReference w:type="first" r:id="rId9"/>
          <w:type w:val="continuous"/>
          <w:pgSz w:w="12240" w:h="15840" w:code="1"/>
          <w:pgMar w:top="720" w:right="1094" w:bottom="950" w:left="1094" w:header="0" w:footer="720" w:gutter="0"/>
          <w:cols w:space="720"/>
          <w:titlePg/>
        </w:sectPr>
      </w:pPr>
      <w:r>
        <w:rPr>
          <w:b/>
          <w:sz w:val="20"/>
          <w:szCs w:val="20"/>
        </w:rPr>
        <w:t>Section CHEM102.W001</w:t>
      </w:r>
    </w:p>
    <w:p w:rsidR="00D42A3E" w:rsidRDefault="00D42A3E" w:rsidP="00D42A3E">
      <w:pPr>
        <w:pStyle w:val="TAMainText"/>
        <w:rPr>
          <w:b/>
          <w:smallCaps/>
          <w:sz w:val="28"/>
          <w:szCs w:val="28"/>
        </w:rPr>
      </w:pPr>
    </w:p>
    <w:p w:rsidR="00D42A3E" w:rsidRPr="00136061" w:rsidRDefault="00A459D7" w:rsidP="00D42A3E">
      <w:pPr>
        <w:jc w:val="both"/>
        <w:rPr>
          <w:b/>
          <w:sz w:val="20"/>
          <w:szCs w:val="20"/>
        </w:rPr>
      </w:pPr>
      <w:r>
        <w:rPr>
          <w:b/>
          <w:sz w:val="20"/>
          <w:szCs w:val="20"/>
        </w:rPr>
        <w:t>An ester is synthesized out of a carboxylic acid and an alcohol</w:t>
      </w:r>
      <w:r w:rsidR="00F63BEF">
        <w:rPr>
          <w:b/>
          <w:sz w:val="20"/>
          <w:szCs w:val="20"/>
        </w:rPr>
        <w:t xml:space="preserve">, in this experiment </w:t>
      </w:r>
      <w:proofErr w:type="spellStart"/>
      <w:r w:rsidR="00F63BEF">
        <w:rPr>
          <w:b/>
          <w:sz w:val="20"/>
          <w:szCs w:val="20"/>
        </w:rPr>
        <w:t>propanol</w:t>
      </w:r>
      <w:proofErr w:type="spellEnd"/>
      <w:r w:rsidR="00F63BEF">
        <w:rPr>
          <w:b/>
          <w:sz w:val="20"/>
          <w:szCs w:val="20"/>
        </w:rPr>
        <w:t xml:space="preserve"> and </w:t>
      </w:r>
      <w:proofErr w:type="spellStart"/>
      <w:r w:rsidR="00F63BEF">
        <w:rPr>
          <w:b/>
          <w:sz w:val="20"/>
          <w:szCs w:val="20"/>
        </w:rPr>
        <w:t>propanoic</w:t>
      </w:r>
      <w:proofErr w:type="spellEnd"/>
      <w:r w:rsidR="00F63BEF">
        <w:rPr>
          <w:b/>
          <w:sz w:val="20"/>
          <w:szCs w:val="20"/>
        </w:rPr>
        <w:t xml:space="preserve"> acid were used</w:t>
      </w:r>
      <w:r w:rsidR="0039317F">
        <w:rPr>
          <w:b/>
          <w:sz w:val="20"/>
          <w:szCs w:val="20"/>
        </w:rPr>
        <w:t xml:space="preserve"> to form </w:t>
      </w:r>
      <w:proofErr w:type="spellStart"/>
      <w:r w:rsidR="0039317F">
        <w:rPr>
          <w:b/>
          <w:sz w:val="20"/>
          <w:szCs w:val="20"/>
        </w:rPr>
        <w:t>propyl</w:t>
      </w:r>
      <w:proofErr w:type="spellEnd"/>
      <w:r w:rsidR="0039317F">
        <w:rPr>
          <w:b/>
          <w:sz w:val="20"/>
          <w:szCs w:val="20"/>
        </w:rPr>
        <w:t xml:space="preserve"> </w:t>
      </w:r>
      <w:proofErr w:type="spellStart"/>
      <w:r w:rsidR="0039317F">
        <w:rPr>
          <w:b/>
          <w:sz w:val="20"/>
          <w:szCs w:val="20"/>
        </w:rPr>
        <w:t>propanoate</w:t>
      </w:r>
      <w:proofErr w:type="spellEnd"/>
      <w:r w:rsidR="00F63BEF">
        <w:rPr>
          <w:b/>
          <w:sz w:val="20"/>
          <w:szCs w:val="20"/>
        </w:rPr>
        <w:t xml:space="preserve">.  </w:t>
      </w:r>
      <w:r w:rsidR="00FF2494">
        <w:rPr>
          <w:b/>
          <w:sz w:val="20"/>
          <w:szCs w:val="20"/>
        </w:rPr>
        <w:t>Using a hot plate and reflux apparatus, the reagents can mix in the presence of a catalyst (</w:t>
      </w:r>
      <w:r w:rsidR="00EA495D">
        <w:rPr>
          <w:b/>
          <w:sz w:val="20"/>
          <w:szCs w:val="20"/>
        </w:rPr>
        <w:t>H</w:t>
      </w:r>
      <w:r w:rsidR="00EA495D" w:rsidRPr="00EA495D">
        <w:rPr>
          <w:b/>
          <w:sz w:val="20"/>
          <w:szCs w:val="20"/>
          <w:vertAlign w:val="subscript"/>
        </w:rPr>
        <w:t>2</w:t>
      </w:r>
      <w:r w:rsidR="00EA495D">
        <w:rPr>
          <w:b/>
          <w:sz w:val="20"/>
          <w:szCs w:val="20"/>
        </w:rPr>
        <w:t>SO</w:t>
      </w:r>
      <w:r w:rsidR="00EA495D" w:rsidRPr="00EA495D">
        <w:rPr>
          <w:b/>
          <w:sz w:val="20"/>
          <w:szCs w:val="20"/>
          <w:vertAlign w:val="subscript"/>
        </w:rPr>
        <w:t>4</w:t>
      </w:r>
      <w:r w:rsidR="00EA495D">
        <w:rPr>
          <w:b/>
          <w:sz w:val="20"/>
          <w:szCs w:val="20"/>
        </w:rPr>
        <w:t xml:space="preserve">) without evaporation occurring.  By mixing </w:t>
      </w:r>
      <w:r w:rsidR="0039317F">
        <w:rPr>
          <w:b/>
          <w:sz w:val="20"/>
          <w:szCs w:val="20"/>
        </w:rPr>
        <w:t xml:space="preserve">the ester </w:t>
      </w:r>
      <w:r w:rsidR="00EA495D">
        <w:rPr>
          <w:b/>
          <w:sz w:val="20"/>
          <w:szCs w:val="20"/>
        </w:rPr>
        <w:t xml:space="preserve">with an ether and water, the soluble with attract with </w:t>
      </w:r>
      <w:proofErr w:type="spellStart"/>
      <w:r w:rsidR="00EA495D">
        <w:rPr>
          <w:b/>
          <w:sz w:val="20"/>
          <w:szCs w:val="20"/>
        </w:rPr>
        <w:t>eachother</w:t>
      </w:r>
      <w:proofErr w:type="spellEnd"/>
      <w:r w:rsidR="00EA495D">
        <w:rPr>
          <w:b/>
          <w:sz w:val="20"/>
          <w:szCs w:val="20"/>
        </w:rPr>
        <w:t xml:space="preserve">, and the same with the insoluble, making it easy to separate.  After </w:t>
      </w:r>
      <w:r w:rsidR="0039317F">
        <w:rPr>
          <w:b/>
          <w:sz w:val="20"/>
          <w:szCs w:val="20"/>
        </w:rPr>
        <w:t>separation</w:t>
      </w:r>
      <w:r w:rsidR="00EA495D">
        <w:rPr>
          <w:b/>
          <w:sz w:val="20"/>
          <w:szCs w:val="20"/>
        </w:rPr>
        <w:t xml:space="preserve"> and purification from evaporation, </w:t>
      </w:r>
      <w:r w:rsidR="0039317F">
        <w:rPr>
          <w:b/>
          <w:sz w:val="20"/>
          <w:szCs w:val="20"/>
        </w:rPr>
        <w:t>you</w:t>
      </w:r>
      <w:r w:rsidR="00EA495D">
        <w:rPr>
          <w:b/>
          <w:sz w:val="20"/>
          <w:szCs w:val="20"/>
        </w:rPr>
        <w:t xml:space="preserve"> can </w:t>
      </w:r>
      <w:proofErr w:type="spellStart"/>
      <w:proofErr w:type="gramStart"/>
      <w:r w:rsidR="00EA495D">
        <w:rPr>
          <w:b/>
          <w:sz w:val="20"/>
          <w:szCs w:val="20"/>
        </w:rPr>
        <w:t>determing</w:t>
      </w:r>
      <w:proofErr w:type="spellEnd"/>
      <w:proofErr w:type="gramEnd"/>
      <w:r w:rsidR="00EA495D">
        <w:rPr>
          <w:b/>
          <w:sz w:val="20"/>
          <w:szCs w:val="20"/>
        </w:rPr>
        <w:t xml:space="preserve"> the percent yield of pure ester, which is 0.468%.  The purpose of the experiment was to synthesize an ester and smell the fruity smell that esters create, which both were accomplished.</w:t>
      </w:r>
    </w:p>
    <w:p w:rsidR="00D42A3E" w:rsidRPr="000B6677" w:rsidRDefault="00D42A3E" w:rsidP="00D42A3E">
      <w:pPr>
        <w:pStyle w:val="TAMainText"/>
        <w:rPr>
          <w:b/>
          <w:smallCaps/>
          <w:sz w:val="28"/>
          <w:szCs w:val="28"/>
        </w:rPr>
      </w:pPr>
    </w:p>
    <w:p w:rsidR="00D42A3E" w:rsidRDefault="00D42A3E" w:rsidP="00D42A3E">
      <w:pPr>
        <w:pStyle w:val="TAMainText"/>
        <w:rPr>
          <w:b/>
          <w:smallCaps/>
          <w:sz w:val="28"/>
          <w:szCs w:val="28"/>
        </w:rPr>
      </w:pPr>
      <w:r>
        <w:rPr>
          <w:b/>
          <w:smallCaps/>
          <w:sz w:val="28"/>
          <w:szCs w:val="28"/>
        </w:rPr>
        <w:t>introduction</w:t>
      </w:r>
    </w:p>
    <w:p w:rsidR="00D42A3E" w:rsidRDefault="00E67F0B" w:rsidP="00EB36D7">
      <w:pPr>
        <w:ind w:firstLine="187"/>
      </w:pPr>
      <w:r>
        <w:t xml:space="preserve">An ester is made from synthesizing and purifying the mixture of a carboxylic and </w:t>
      </w:r>
      <w:proofErr w:type="spellStart"/>
      <w:r>
        <w:t>and</w:t>
      </w:r>
      <w:proofErr w:type="spellEnd"/>
      <w:r w:rsidR="0039317F">
        <w:t xml:space="preserve"> an</w:t>
      </w:r>
      <w:r>
        <w:t xml:space="preserve"> alcohol.  Esters can be made from several different variations of acids and alcohols, and each different mixture will give off a different fruity smell.  The ester being synthesized in this experiment is </w:t>
      </w:r>
      <w:proofErr w:type="spellStart"/>
      <w:r>
        <w:t>propyl</w:t>
      </w:r>
      <w:proofErr w:type="spellEnd"/>
      <w:r>
        <w:t xml:space="preserve"> </w:t>
      </w:r>
      <w:proofErr w:type="spellStart"/>
      <w:r>
        <w:t>propanoate</w:t>
      </w:r>
      <w:proofErr w:type="spellEnd"/>
      <w:r>
        <w:t xml:space="preserve">, which is synthesized from </w:t>
      </w:r>
      <w:proofErr w:type="spellStart"/>
      <w:r>
        <w:t>propanol</w:t>
      </w:r>
      <w:proofErr w:type="spellEnd"/>
      <w:r>
        <w:t xml:space="preserve"> and </w:t>
      </w:r>
      <w:proofErr w:type="spellStart"/>
      <w:r>
        <w:t>propanoic</w:t>
      </w:r>
      <w:proofErr w:type="spellEnd"/>
      <w:r>
        <w:t xml:space="preserve"> acid</w:t>
      </w:r>
      <w:r w:rsidR="00BC27A1">
        <w:t xml:space="preserve"> and should give off the smell of a pineapple.  When synthesizing an ester it is important that you use on</w:t>
      </w:r>
      <w:r w:rsidR="0039317F">
        <w:t xml:space="preserve">e of the </w:t>
      </w:r>
      <w:proofErr w:type="spellStart"/>
      <w:r w:rsidR="0039317F">
        <w:t>reagant</w:t>
      </w:r>
      <w:r w:rsidR="00BC27A1">
        <w:t>s</w:t>
      </w:r>
      <w:proofErr w:type="spellEnd"/>
      <w:r w:rsidR="00BC27A1">
        <w:t xml:space="preserve"> in threefold exc</w:t>
      </w:r>
      <w:r w:rsidR="0039317F">
        <w:t>ess to drive the equilibrium off</w:t>
      </w:r>
      <w:r w:rsidR="00BC27A1">
        <w:t xml:space="preserve">.  In this experiment, the alcohol will be used in excess.  </w:t>
      </w:r>
      <w:r w:rsidR="00D87EED">
        <w:t xml:space="preserve">The goal is to synthesize 20 </w:t>
      </w:r>
      <w:proofErr w:type="spellStart"/>
      <w:r w:rsidR="00D87EED">
        <w:t>mmoles</w:t>
      </w:r>
      <w:proofErr w:type="spellEnd"/>
      <w:r w:rsidR="00D87EED">
        <w:t xml:space="preserve"> of </w:t>
      </w:r>
      <w:proofErr w:type="spellStart"/>
      <w:r w:rsidR="00D87EED">
        <w:t>propyl</w:t>
      </w:r>
      <w:proofErr w:type="spellEnd"/>
      <w:r w:rsidR="00D87EED">
        <w:t xml:space="preserve"> </w:t>
      </w:r>
      <w:proofErr w:type="spellStart"/>
      <w:r w:rsidR="00D87EED">
        <w:t>propanoate</w:t>
      </w:r>
      <w:proofErr w:type="spellEnd"/>
      <w:r w:rsidR="00D87EED">
        <w:t xml:space="preserve">.  Thus, 20 </w:t>
      </w:r>
      <w:proofErr w:type="spellStart"/>
      <w:r w:rsidR="00D87EED">
        <w:t>mmoles</w:t>
      </w:r>
      <w:proofErr w:type="spellEnd"/>
      <w:r w:rsidR="00D87EED">
        <w:t xml:space="preserve"> of </w:t>
      </w:r>
      <w:proofErr w:type="spellStart"/>
      <w:r w:rsidR="00D87EED">
        <w:t>propanoic</w:t>
      </w:r>
      <w:proofErr w:type="spellEnd"/>
      <w:r w:rsidR="00D87EED">
        <w:t xml:space="preserve"> acid and 60 </w:t>
      </w:r>
      <w:proofErr w:type="spellStart"/>
      <w:r w:rsidR="00D87EED">
        <w:t>mmoles</w:t>
      </w:r>
      <w:proofErr w:type="spellEnd"/>
      <w:r w:rsidR="00D87EED">
        <w:t xml:space="preserve"> of </w:t>
      </w:r>
      <w:proofErr w:type="spellStart"/>
      <w:r w:rsidR="00D87EED">
        <w:t>propanol</w:t>
      </w:r>
      <w:proofErr w:type="spellEnd"/>
      <w:r w:rsidR="00D87EED">
        <w:t xml:space="preserve"> will be used.  </w:t>
      </w:r>
      <w:r w:rsidR="00841F7C">
        <w:t xml:space="preserve">To find out the goal weight in </w:t>
      </w:r>
      <w:r w:rsidR="00D87EED">
        <w:t>grams</w:t>
      </w:r>
      <w:r w:rsidR="00BC27A1">
        <w:t xml:space="preserve"> of each reagent t</w:t>
      </w:r>
      <w:r w:rsidR="00D87EED">
        <w:t xml:space="preserve">o use we will use this equation:  </w:t>
      </w:r>
    </w:p>
    <w:p w:rsidR="00457290" w:rsidRPr="00457290" w:rsidRDefault="00457290" w:rsidP="00EB36D7">
      <w:pPr>
        <w:ind w:firstLine="187"/>
        <w:rPr>
          <w:sz w:val="16"/>
          <w:szCs w:val="16"/>
        </w:rPr>
      </w:pPr>
    </w:p>
    <w:p w:rsidR="00BC27A1" w:rsidRDefault="00D87EED" w:rsidP="00BA48B5">
      <w:pPr>
        <w:ind w:firstLine="187"/>
        <w:jc w:val="right"/>
        <w:rPr>
          <w:b/>
          <w:sz w:val="22"/>
          <w:szCs w:val="22"/>
        </w:rPr>
      </w:pPr>
      <w:r>
        <w:t>Grams of reagent = MW (grams/mole) x 2.0 x 10</w:t>
      </w:r>
      <w:r>
        <w:rPr>
          <w:vertAlign w:val="superscript"/>
        </w:rPr>
        <w:t xml:space="preserve">-2 </w:t>
      </w:r>
      <w:r>
        <w:t>moles</w:t>
      </w:r>
      <w:r w:rsidR="00BA48B5">
        <w:t xml:space="preserve">               </w:t>
      </w:r>
      <w:r w:rsidR="00BA48B5" w:rsidRPr="00BA48B5">
        <w:rPr>
          <w:b/>
          <w:sz w:val="22"/>
          <w:szCs w:val="22"/>
        </w:rPr>
        <w:t>Equation 1</w:t>
      </w:r>
    </w:p>
    <w:p w:rsidR="00457290" w:rsidRPr="00457290" w:rsidRDefault="00457290" w:rsidP="00BA48B5">
      <w:pPr>
        <w:ind w:firstLine="187"/>
        <w:jc w:val="right"/>
        <w:rPr>
          <w:sz w:val="16"/>
          <w:szCs w:val="16"/>
        </w:rPr>
      </w:pPr>
    </w:p>
    <w:tbl>
      <w:tblPr>
        <w:tblStyle w:val="TableGrid"/>
        <w:tblW w:w="0" w:type="auto"/>
        <w:jc w:val="center"/>
        <w:tblInd w:w="-376" w:type="dxa"/>
        <w:tblLook w:val="04A0"/>
      </w:tblPr>
      <w:tblGrid>
        <w:gridCol w:w="2347"/>
        <w:gridCol w:w="1950"/>
        <w:gridCol w:w="2895"/>
      </w:tblGrid>
      <w:tr w:rsidR="00457290" w:rsidTr="00457290">
        <w:trPr>
          <w:jc w:val="center"/>
        </w:trPr>
        <w:tc>
          <w:tcPr>
            <w:tcW w:w="2347" w:type="dxa"/>
          </w:tcPr>
          <w:p w:rsidR="00457290" w:rsidRDefault="00457290" w:rsidP="00D87EED">
            <w:pPr>
              <w:jc w:val="center"/>
            </w:pPr>
            <w:r>
              <w:t xml:space="preserve"> </w:t>
            </w:r>
          </w:p>
        </w:tc>
        <w:tc>
          <w:tcPr>
            <w:tcW w:w="1950" w:type="dxa"/>
          </w:tcPr>
          <w:p w:rsidR="00457290" w:rsidRPr="00650695" w:rsidRDefault="00457290" w:rsidP="00D87EED">
            <w:pPr>
              <w:jc w:val="center"/>
              <w:rPr>
                <w:i/>
              </w:rPr>
            </w:pPr>
            <w:r w:rsidRPr="00650695">
              <w:rPr>
                <w:i/>
              </w:rPr>
              <w:t>Molecular weight</w:t>
            </w:r>
          </w:p>
        </w:tc>
        <w:tc>
          <w:tcPr>
            <w:tcW w:w="2895" w:type="dxa"/>
          </w:tcPr>
          <w:p w:rsidR="00457290" w:rsidRPr="00650695" w:rsidRDefault="00457290" w:rsidP="00D87EED">
            <w:pPr>
              <w:jc w:val="center"/>
              <w:rPr>
                <w:i/>
              </w:rPr>
            </w:pPr>
            <w:r w:rsidRPr="00650695">
              <w:rPr>
                <w:i/>
              </w:rPr>
              <w:t>Grams needed</w:t>
            </w:r>
          </w:p>
        </w:tc>
      </w:tr>
      <w:tr w:rsidR="00457290" w:rsidTr="00457290">
        <w:trPr>
          <w:jc w:val="center"/>
        </w:trPr>
        <w:tc>
          <w:tcPr>
            <w:tcW w:w="2347" w:type="dxa"/>
          </w:tcPr>
          <w:p w:rsidR="00457290" w:rsidRPr="00650695" w:rsidRDefault="00457290" w:rsidP="00EB36D7">
            <w:pPr>
              <w:jc w:val="center"/>
              <w:rPr>
                <w:i/>
              </w:rPr>
            </w:pPr>
            <w:proofErr w:type="spellStart"/>
            <w:r w:rsidRPr="00650695">
              <w:rPr>
                <w:i/>
              </w:rPr>
              <w:t>Propanol</w:t>
            </w:r>
            <w:proofErr w:type="spellEnd"/>
            <w:r w:rsidRPr="00650695">
              <w:rPr>
                <w:i/>
              </w:rPr>
              <w:t xml:space="preserve"> (threefold)</w:t>
            </w:r>
          </w:p>
        </w:tc>
        <w:tc>
          <w:tcPr>
            <w:tcW w:w="1950" w:type="dxa"/>
          </w:tcPr>
          <w:p w:rsidR="00457290" w:rsidRDefault="00457290" w:rsidP="00D87EED">
            <w:pPr>
              <w:jc w:val="center"/>
            </w:pPr>
            <w:r>
              <w:t>60.10 g/mol</w:t>
            </w:r>
          </w:p>
        </w:tc>
        <w:tc>
          <w:tcPr>
            <w:tcW w:w="2895" w:type="dxa"/>
          </w:tcPr>
          <w:p w:rsidR="00457290" w:rsidRDefault="00457290" w:rsidP="00D87EED">
            <w:pPr>
              <w:jc w:val="center"/>
            </w:pPr>
            <w:r>
              <w:t>1.202 x 3 = 3.606 grams</w:t>
            </w:r>
          </w:p>
        </w:tc>
      </w:tr>
      <w:tr w:rsidR="00457290" w:rsidTr="00457290">
        <w:trPr>
          <w:jc w:val="center"/>
        </w:trPr>
        <w:tc>
          <w:tcPr>
            <w:tcW w:w="2347" w:type="dxa"/>
          </w:tcPr>
          <w:p w:rsidR="00457290" w:rsidRPr="00650695" w:rsidRDefault="00457290" w:rsidP="00D87EED">
            <w:pPr>
              <w:jc w:val="center"/>
              <w:rPr>
                <w:i/>
              </w:rPr>
            </w:pPr>
            <w:proofErr w:type="spellStart"/>
            <w:r w:rsidRPr="00650695">
              <w:rPr>
                <w:i/>
              </w:rPr>
              <w:t>Propanoic</w:t>
            </w:r>
            <w:proofErr w:type="spellEnd"/>
            <w:r w:rsidRPr="00650695">
              <w:rPr>
                <w:i/>
              </w:rPr>
              <w:t xml:space="preserve"> Acid</w:t>
            </w:r>
          </w:p>
        </w:tc>
        <w:tc>
          <w:tcPr>
            <w:tcW w:w="1950" w:type="dxa"/>
          </w:tcPr>
          <w:p w:rsidR="00457290" w:rsidRDefault="00457290" w:rsidP="00D87EED">
            <w:pPr>
              <w:jc w:val="center"/>
            </w:pPr>
            <w:r>
              <w:t>74.08 g/mol</w:t>
            </w:r>
          </w:p>
        </w:tc>
        <w:tc>
          <w:tcPr>
            <w:tcW w:w="2895" w:type="dxa"/>
          </w:tcPr>
          <w:p w:rsidR="00457290" w:rsidRDefault="00457290" w:rsidP="00D87EED">
            <w:pPr>
              <w:jc w:val="center"/>
            </w:pPr>
            <w:r>
              <w:t>1.482 grams</w:t>
            </w:r>
          </w:p>
        </w:tc>
      </w:tr>
    </w:tbl>
    <w:p w:rsidR="00EB36D7" w:rsidRPr="00EB36D7" w:rsidRDefault="00EB36D7" w:rsidP="00EB36D7">
      <w:pPr>
        <w:rPr>
          <w:sz w:val="16"/>
          <w:szCs w:val="16"/>
        </w:rPr>
      </w:pPr>
      <w:r>
        <w:t xml:space="preserve"> </w:t>
      </w:r>
    </w:p>
    <w:p w:rsidR="00EB36D7" w:rsidRDefault="00EB36D7" w:rsidP="00BA48B5">
      <w:r>
        <w:t xml:space="preserve">     </w:t>
      </w:r>
      <w:r w:rsidR="00EB3921">
        <w:t xml:space="preserve">From the molecular weights of the </w:t>
      </w:r>
      <w:proofErr w:type="spellStart"/>
      <w:r w:rsidR="00EB3921">
        <w:t>reagants</w:t>
      </w:r>
      <w:proofErr w:type="spellEnd"/>
      <w:r w:rsidR="00EB3921">
        <w:t xml:space="preserve"> used, the molecular weight of our ester being synthesized (116.1 g/mol), and the weight pre and post evaporation, you can determine the percent yield pure ester.</w:t>
      </w:r>
    </w:p>
    <w:p w:rsidR="00EB36D7" w:rsidRPr="00D87EED" w:rsidRDefault="00EB36D7" w:rsidP="00EB36D7"/>
    <w:p w:rsidR="00D42A3E" w:rsidRPr="000B6677" w:rsidRDefault="00D42A3E" w:rsidP="00D42A3E">
      <w:pPr>
        <w:pStyle w:val="TAMainText"/>
        <w:rPr>
          <w:b/>
          <w:smallCaps/>
          <w:sz w:val="28"/>
          <w:szCs w:val="28"/>
        </w:rPr>
      </w:pPr>
      <w:r>
        <w:rPr>
          <w:b/>
          <w:smallCaps/>
          <w:sz w:val="28"/>
          <w:szCs w:val="28"/>
        </w:rPr>
        <w:t>materials &amp; methods</w:t>
      </w:r>
    </w:p>
    <w:p w:rsidR="00D42A3E" w:rsidRDefault="00D42A3E" w:rsidP="00D42A3E">
      <w:pPr>
        <w:ind w:firstLine="187"/>
        <w:jc w:val="both"/>
      </w:pPr>
      <w:proofErr w:type="gramStart"/>
      <w:r w:rsidRPr="00A201CA">
        <w:rPr>
          <w:b/>
        </w:rPr>
        <w:t>Apparatus</w:t>
      </w:r>
      <w:r>
        <w:rPr>
          <w:b/>
        </w:rPr>
        <w:t>.</w:t>
      </w:r>
      <w:proofErr w:type="gramEnd"/>
      <w:r w:rsidRPr="00A201CA">
        <w:t xml:space="preserve"> </w:t>
      </w:r>
      <w:r w:rsidR="00F124B6">
        <w:t>The mat</w:t>
      </w:r>
      <w:r w:rsidR="0039317F">
        <w:t>erials used in this experiment are</w:t>
      </w:r>
      <w:r w:rsidR="00F124B6">
        <w:t xml:space="preserve"> a reflux apparatus, stirring capsule, wool and sand bath, hot plate, a </w:t>
      </w:r>
      <w:proofErr w:type="spellStart"/>
      <w:r w:rsidR="00F124B6">
        <w:t>separatory</w:t>
      </w:r>
      <w:proofErr w:type="spellEnd"/>
      <w:r w:rsidR="00F124B6">
        <w:t xml:space="preserve"> funnel, and beakers.</w:t>
      </w:r>
    </w:p>
    <w:p w:rsidR="00D42A3E" w:rsidRDefault="00D42A3E" w:rsidP="00D42A3E">
      <w:pPr>
        <w:ind w:firstLine="187"/>
        <w:jc w:val="both"/>
      </w:pPr>
      <w:proofErr w:type="gramStart"/>
      <w:r w:rsidRPr="006951AE">
        <w:rPr>
          <w:b/>
        </w:rPr>
        <w:t>Reagents.</w:t>
      </w:r>
      <w:proofErr w:type="gramEnd"/>
      <w:r>
        <w:t xml:space="preserve"> </w:t>
      </w:r>
      <w:r w:rsidR="00F124B6">
        <w:t xml:space="preserve">The reagents used are </w:t>
      </w:r>
      <w:proofErr w:type="spellStart"/>
      <w:r w:rsidR="00F124B6">
        <w:t>propanol</w:t>
      </w:r>
      <w:proofErr w:type="spellEnd"/>
      <w:r w:rsidR="00F124B6">
        <w:t xml:space="preserve">, </w:t>
      </w:r>
      <w:proofErr w:type="spellStart"/>
      <w:r w:rsidR="00F124B6">
        <w:t>propanoic</w:t>
      </w:r>
      <w:proofErr w:type="spellEnd"/>
      <w:r w:rsidR="00F124B6">
        <w:t xml:space="preserve"> acid, su</w:t>
      </w:r>
      <w:r w:rsidR="00FF2494">
        <w:t>lfuric acid</w:t>
      </w:r>
      <w:r w:rsidR="00EA495D">
        <w:t xml:space="preserve"> (H</w:t>
      </w:r>
      <w:r w:rsidR="00EA495D" w:rsidRPr="00EA495D">
        <w:rPr>
          <w:vertAlign w:val="subscript"/>
        </w:rPr>
        <w:t>2</w:t>
      </w:r>
      <w:r w:rsidR="00EA495D">
        <w:t>SO</w:t>
      </w:r>
      <w:r w:rsidR="00EA495D" w:rsidRPr="00EA495D">
        <w:rPr>
          <w:vertAlign w:val="subscript"/>
        </w:rPr>
        <w:t>4</w:t>
      </w:r>
      <w:r w:rsidR="00EA495D">
        <w:t>)</w:t>
      </w:r>
      <w:r w:rsidR="0039317F">
        <w:t xml:space="preserve"> as our catalyst,</w:t>
      </w:r>
      <w:r w:rsidR="00F124B6">
        <w:t xml:space="preserve"> </w:t>
      </w:r>
      <w:r w:rsidR="00232E3F">
        <w:t>ethyl eth</w:t>
      </w:r>
      <w:r w:rsidR="00F124B6">
        <w:t>er to separate the soluble from insoluble</w:t>
      </w:r>
      <w:r w:rsidR="00FF2494">
        <w:t>, and water</w:t>
      </w:r>
      <w:r w:rsidR="00F124B6">
        <w:t>.  Preparation includes setting up the reflux apparatus to prevent evaporation, and gathering needed amount of reagents used to synthesize our ester.</w:t>
      </w:r>
    </w:p>
    <w:p w:rsidR="00D42A3E" w:rsidRPr="00F124B6" w:rsidRDefault="00D42A3E" w:rsidP="00D42A3E">
      <w:pPr>
        <w:ind w:firstLine="187"/>
        <w:jc w:val="both"/>
      </w:pPr>
      <w:proofErr w:type="gramStart"/>
      <w:r w:rsidRPr="000168E2">
        <w:rPr>
          <w:b/>
        </w:rPr>
        <w:t>Safety Considerations.</w:t>
      </w:r>
      <w:proofErr w:type="gramEnd"/>
      <w:r w:rsidRPr="000168E2">
        <w:rPr>
          <w:b/>
        </w:rPr>
        <w:t xml:space="preserve"> </w:t>
      </w:r>
      <w:r w:rsidR="00F124B6">
        <w:t>The reflux apparatus is made of glass and ca</w:t>
      </w:r>
      <w:r w:rsidR="0039317F">
        <w:t>n break if not carefully handled</w:t>
      </w:r>
      <w:r w:rsidR="00F124B6">
        <w:t>.  A hot plate will also be used, so be aware of it when working around and keep loose items away from it.  When boiling the reagents, make sure the mixture does not dry out.</w:t>
      </w:r>
    </w:p>
    <w:p w:rsidR="00D42A3E" w:rsidRPr="00232E3F" w:rsidRDefault="00D42A3E" w:rsidP="00D42A3E">
      <w:pPr>
        <w:ind w:firstLine="187"/>
        <w:jc w:val="both"/>
      </w:pPr>
      <w:proofErr w:type="gramStart"/>
      <w:r w:rsidRPr="000168E2">
        <w:rPr>
          <w:b/>
        </w:rPr>
        <w:t>Procedures.</w:t>
      </w:r>
      <w:proofErr w:type="gramEnd"/>
      <w:r w:rsidRPr="000168E2">
        <w:rPr>
          <w:b/>
        </w:rPr>
        <w:t xml:space="preserve"> </w:t>
      </w:r>
      <w:r w:rsidR="00232E3F">
        <w:t xml:space="preserve">After collecting our supplies and putting together our reflux apparatus, the </w:t>
      </w:r>
      <w:proofErr w:type="spellStart"/>
      <w:r w:rsidR="00232E3F">
        <w:t>propanol</w:t>
      </w:r>
      <w:proofErr w:type="spellEnd"/>
      <w:r w:rsidR="00232E3F">
        <w:t xml:space="preserve">, </w:t>
      </w:r>
      <w:proofErr w:type="spellStart"/>
      <w:r w:rsidR="00232E3F">
        <w:t>propanoic</w:t>
      </w:r>
      <w:proofErr w:type="spellEnd"/>
      <w:r w:rsidR="00232E3F">
        <w:t xml:space="preserve"> acid, 3 drops of sulfuric acid, and boiling stone is placed in the sand bath and w</w:t>
      </w:r>
      <w:r w:rsidR="0039317F">
        <w:t>rapped with wool.  After heating</w:t>
      </w:r>
      <w:r w:rsidR="00232E3F">
        <w:t xml:space="preserve">, allow time to cool and place contents in the </w:t>
      </w:r>
      <w:proofErr w:type="spellStart"/>
      <w:r w:rsidR="00232E3F">
        <w:lastRenderedPageBreak/>
        <w:t>seperatory</w:t>
      </w:r>
      <w:proofErr w:type="spellEnd"/>
      <w:r w:rsidR="00232E3F">
        <w:t xml:space="preserve"> funnel.  Add 10mL of ethyl ether and water, shake, and allow </w:t>
      </w:r>
      <w:proofErr w:type="gramStart"/>
      <w:r w:rsidR="00232E3F">
        <w:t>to separate</w:t>
      </w:r>
      <w:proofErr w:type="gramEnd"/>
      <w:r w:rsidR="00232E3F">
        <w:t xml:space="preserve">.  Drain the </w:t>
      </w:r>
      <w:r w:rsidR="00457290">
        <w:t>H</w:t>
      </w:r>
      <w:r w:rsidR="00457290" w:rsidRPr="00FF2494">
        <w:rPr>
          <w:vertAlign w:val="subscript"/>
        </w:rPr>
        <w:t>2</w:t>
      </w:r>
      <w:r w:rsidR="00457290">
        <w:t>0 and water soluble</w:t>
      </w:r>
      <w:r w:rsidR="00232E3F">
        <w:t xml:space="preserve"> mix that is on the bottom off into a separate clean beaker.  Repeat this step </w:t>
      </w:r>
      <w:r w:rsidR="00EA495D">
        <w:t>two</w:t>
      </w:r>
      <w:r w:rsidR="00232E3F">
        <w:t xml:space="preserve"> times to wash the mixture completely.  </w:t>
      </w:r>
      <w:r w:rsidR="00457290">
        <w:t>The remaining solution is the ester/ether mix which will be drained into a clean beaker and given time to evaporate the ether off, leaving us with our pure ester.</w:t>
      </w:r>
    </w:p>
    <w:p w:rsidR="00D42A3E" w:rsidRDefault="00D42A3E" w:rsidP="00D42A3E">
      <w:pPr>
        <w:ind w:firstLine="187"/>
        <w:rPr>
          <w:b/>
        </w:rPr>
      </w:pPr>
    </w:p>
    <w:p w:rsidR="00457290" w:rsidRDefault="00D42A3E" w:rsidP="00457290">
      <w:pPr>
        <w:pStyle w:val="TAMainText"/>
        <w:rPr>
          <w:rFonts w:ascii="Times New Roman" w:hAnsi="Times New Roman"/>
          <w:smallCaps/>
          <w:sz w:val="24"/>
          <w:szCs w:val="24"/>
        </w:rPr>
      </w:pPr>
      <w:r>
        <w:rPr>
          <w:b/>
          <w:smallCaps/>
          <w:sz w:val="28"/>
          <w:szCs w:val="28"/>
        </w:rPr>
        <w:t>results &amp; discussion</w:t>
      </w:r>
    </w:p>
    <w:p w:rsidR="00D42A3E" w:rsidRDefault="00841F7C" w:rsidP="00841F7C">
      <w:pPr>
        <w:ind w:firstLine="187"/>
        <w:jc w:val="both"/>
      </w:pPr>
      <w:r>
        <w:t xml:space="preserve">The weights determined needed of the </w:t>
      </w:r>
      <w:proofErr w:type="spellStart"/>
      <w:r>
        <w:t>propanol</w:t>
      </w:r>
      <w:proofErr w:type="spellEnd"/>
      <w:r>
        <w:t xml:space="preserve"> and </w:t>
      </w:r>
      <w:proofErr w:type="spellStart"/>
      <w:r>
        <w:t>propanoic</w:t>
      </w:r>
      <w:proofErr w:type="spellEnd"/>
      <w:r>
        <w:t xml:space="preserve"> </w:t>
      </w:r>
      <w:proofErr w:type="gramStart"/>
      <w:r>
        <w:t>acid were</w:t>
      </w:r>
      <w:proofErr w:type="gramEnd"/>
      <w:r>
        <w:t xml:space="preserve"> very close to the actual weight measured. (Table 1)  The f</w:t>
      </w:r>
      <w:r w:rsidR="00457290">
        <w:t xml:space="preserve">ollowing weights were obtained before, during, and after </w:t>
      </w:r>
      <w:r w:rsidR="00DB5888">
        <w:t xml:space="preserve">the </w:t>
      </w:r>
      <w:r w:rsidR="00457290">
        <w:t xml:space="preserve">experiment and will be utilized when </w:t>
      </w:r>
      <w:proofErr w:type="spellStart"/>
      <w:r w:rsidR="00457290">
        <w:t>determing</w:t>
      </w:r>
      <w:proofErr w:type="spellEnd"/>
      <w:r w:rsidR="00457290">
        <w:t xml:space="preserve"> percent yield of pure ester.</w:t>
      </w:r>
      <w:r w:rsidR="00EA495D">
        <w:t xml:space="preserve"> </w:t>
      </w:r>
      <w:r>
        <w:t>(Table 2)</w:t>
      </w:r>
    </w:p>
    <w:p w:rsidR="00841F7C" w:rsidRPr="00841F7C" w:rsidRDefault="00841F7C" w:rsidP="00841F7C">
      <w:pPr>
        <w:jc w:val="both"/>
        <w:rPr>
          <w:b/>
        </w:rPr>
      </w:pPr>
      <w:r w:rsidRPr="00841F7C">
        <w:rPr>
          <w:b/>
        </w:rPr>
        <w:t>Table 1</w:t>
      </w:r>
    </w:p>
    <w:tbl>
      <w:tblPr>
        <w:tblStyle w:val="TableGrid"/>
        <w:tblW w:w="0" w:type="auto"/>
        <w:tblInd w:w="828" w:type="dxa"/>
        <w:tblLook w:val="04A0"/>
      </w:tblPr>
      <w:tblGrid>
        <w:gridCol w:w="2124"/>
        <w:gridCol w:w="2646"/>
        <w:gridCol w:w="2430"/>
      </w:tblGrid>
      <w:tr w:rsidR="00841F7C" w:rsidTr="00841F7C">
        <w:tc>
          <w:tcPr>
            <w:tcW w:w="2124" w:type="dxa"/>
          </w:tcPr>
          <w:p w:rsidR="00841F7C" w:rsidRDefault="00841F7C" w:rsidP="00457290">
            <w:pPr>
              <w:jc w:val="both"/>
            </w:pPr>
            <w:r>
              <w:t>Reagent</w:t>
            </w:r>
          </w:p>
        </w:tc>
        <w:tc>
          <w:tcPr>
            <w:tcW w:w="2646" w:type="dxa"/>
          </w:tcPr>
          <w:p w:rsidR="00841F7C" w:rsidRDefault="00841F7C" w:rsidP="00841F7C">
            <w:pPr>
              <w:jc w:val="center"/>
            </w:pPr>
            <w:r>
              <w:t>Goal weight</w:t>
            </w:r>
          </w:p>
        </w:tc>
        <w:tc>
          <w:tcPr>
            <w:tcW w:w="2430" w:type="dxa"/>
          </w:tcPr>
          <w:p w:rsidR="00841F7C" w:rsidRDefault="00841F7C" w:rsidP="00841F7C">
            <w:pPr>
              <w:jc w:val="center"/>
            </w:pPr>
            <w:r>
              <w:t>Actual weight</w:t>
            </w:r>
          </w:p>
        </w:tc>
      </w:tr>
      <w:tr w:rsidR="00841F7C" w:rsidTr="00841F7C">
        <w:tc>
          <w:tcPr>
            <w:tcW w:w="2124" w:type="dxa"/>
          </w:tcPr>
          <w:p w:rsidR="00841F7C" w:rsidRDefault="00841F7C" w:rsidP="00841F7C">
            <w:pPr>
              <w:jc w:val="both"/>
            </w:pPr>
            <w:proofErr w:type="spellStart"/>
            <w:r>
              <w:t>Propanol</w:t>
            </w:r>
            <w:proofErr w:type="spellEnd"/>
            <w:r>
              <w:t xml:space="preserve"> </w:t>
            </w:r>
          </w:p>
        </w:tc>
        <w:tc>
          <w:tcPr>
            <w:tcW w:w="2646" w:type="dxa"/>
          </w:tcPr>
          <w:p w:rsidR="00841F7C" w:rsidRDefault="00841F7C" w:rsidP="00841F7C">
            <w:pPr>
              <w:jc w:val="center"/>
            </w:pPr>
            <w:r>
              <w:t>3.606 g</w:t>
            </w:r>
          </w:p>
        </w:tc>
        <w:tc>
          <w:tcPr>
            <w:tcW w:w="2430" w:type="dxa"/>
          </w:tcPr>
          <w:p w:rsidR="00841F7C" w:rsidRDefault="00841F7C" w:rsidP="00841F7C">
            <w:pPr>
              <w:jc w:val="center"/>
            </w:pPr>
            <w:r>
              <w:t>3.605 g</w:t>
            </w:r>
          </w:p>
        </w:tc>
      </w:tr>
      <w:tr w:rsidR="00841F7C" w:rsidTr="00841F7C">
        <w:tc>
          <w:tcPr>
            <w:tcW w:w="2124" w:type="dxa"/>
          </w:tcPr>
          <w:p w:rsidR="00841F7C" w:rsidRDefault="00841F7C" w:rsidP="00457290">
            <w:pPr>
              <w:jc w:val="both"/>
            </w:pPr>
            <w:proofErr w:type="spellStart"/>
            <w:r>
              <w:t>Propanoic</w:t>
            </w:r>
            <w:proofErr w:type="spellEnd"/>
            <w:r>
              <w:t xml:space="preserve"> Acid</w:t>
            </w:r>
          </w:p>
        </w:tc>
        <w:tc>
          <w:tcPr>
            <w:tcW w:w="2646" w:type="dxa"/>
          </w:tcPr>
          <w:p w:rsidR="00841F7C" w:rsidRDefault="00841F7C" w:rsidP="00841F7C">
            <w:pPr>
              <w:jc w:val="center"/>
            </w:pPr>
            <w:r>
              <w:t>1.482 g</w:t>
            </w:r>
          </w:p>
        </w:tc>
        <w:tc>
          <w:tcPr>
            <w:tcW w:w="2430" w:type="dxa"/>
          </w:tcPr>
          <w:p w:rsidR="00841F7C" w:rsidRDefault="00841F7C" w:rsidP="00841F7C">
            <w:pPr>
              <w:jc w:val="center"/>
            </w:pPr>
            <w:r>
              <w:t>1.487 g</w:t>
            </w:r>
          </w:p>
        </w:tc>
      </w:tr>
    </w:tbl>
    <w:p w:rsidR="00841F7C" w:rsidRPr="00841F7C" w:rsidRDefault="00841F7C" w:rsidP="00841F7C">
      <w:pPr>
        <w:jc w:val="both"/>
        <w:rPr>
          <w:b/>
          <w:sz w:val="8"/>
          <w:szCs w:val="8"/>
        </w:rPr>
      </w:pPr>
    </w:p>
    <w:p w:rsidR="00650695" w:rsidRPr="00841F7C" w:rsidRDefault="00841F7C" w:rsidP="00841F7C">
      <w:pPr>
        <w:jc w:val="both"/>
        <w:rPr>
          <w:b/>
        </w:rPr>
      </w:pPr>
      <w:r w:rsidRPr="00841F7C">
        <w:rPr>
          <w:b/>
        </w:rPr>
        <w:t>Table 2</w:t>
      </w:r>
    </w:p>
    <w:tbl>
      <w:tblPr>
        <w:tblStyle w:val="TableGrid"/>
        <w:tblW w:w="0" w:type="auto"/>
        <w:jc w:val="center"/>
        <w:tblInd w:w="-459" w:type="dxa"/>
        <w:tblLook w:val="04A0"/>
      </w:tblPr>
      <w:tblGrid>
        <w:gridCol w:w="2673"/>
        <w:gridCol w:w="2214"/>
        <w:gridCol w:w="2214"/>
      </w:tblGrid>
      <w:tr w:rsidR="00650695" w:rsidTr="00650695">
        <w:trPr>
          <w:jc w:val="center"/>
        </w:trPr>
        <w:tc>
          <w:tcPr>
            <w:tcW w:w="2673" w:type="dxa"/>
          </w:tcPr>
          <w:p w:rsidR="00650695" w:rsidRDefault="00650695" w:rsidP="00650695">
            <w:pPr>
              <w:jc w:val="center"/>
            </w:pPr>
          </w:p>
        </w:tc>
        <w:tc>
          <w:tcPr>
            <w:tcW w:w="2214" w:type="dxa"/>
          </w:tcPr>
          <w:p w:rsidR="00650695" w:rsidRDefault="00650695" w:rsidP="00650695">
            <w:pPr>
              <w:jc w:val="center"/>
            </w:pPr>
          </w:p>
        </w:tc>
        <w:tc>
          <w:tcPr>
            <w:tcW w:w="2214" w:type="dxa"/>
          </w:tcPr>
          <w:p w:rsidR="00650695" w:rsidRPr="00841F7C" w:rsidRDefault="00650695" w:rsidP="00650695">
            <w:pPr>
              <w:jc w:val="center"/>
            </w:pPr>
            <w:r w:rsidRPr="00841F7C">
              <w:t>Reagent alone</w:t>
            </w:r>
          </w:p>
        </w:tc>
      </w:tr>
      <w:tr w:rsidR="00650695" w:rsidTr="00650695">
        <w:trPr>
          <w:jc w:val="center"/>
        </w:trPr>
        <w:tc>
          <w:tcPr>
            <w:tcW w:w="2673" w:type="dxa"/>
          </w:tcPr>
          <w:p w:rsidR="00650695" w:rsidRDefault="00650695" w:rsidP="00650695">
            <w:pPr>
              <w:jc w:val="center"/>
            </w:pPr>
            <w:r>
              <w:t>Weight of empty beaker</w:t>
            </w:r>
          </w:p>
        </w:tc>
        <w:tc>
          <w:tcPr>
            <w:tcW w:w="2214" w:type="dxa"/>
          </w:tcPr>
          <w:p w:rsidR="00650695" w:rsidRDefault="00650695" w:rsidP="00650695">
            <w:pPr>
              <w:jc w:val="center"/>
            </w:pPr>
            <w:r>
              <w:t>28.589 g</w:t>
            </w:r>
          </w:p>
        </w:tc>
        <w:tc>
          <w:tcPr>
            <w:tcW w:w="2214" w:type="dxa"/>
          </w:tcPr>
          <w:p w:rsidR="00650695" w:rsidRDefault="00DB5888" w:rsidP="00650695">
            <w:pPr>
              <w:jc w:val="center"/>
            </w:pPr>
            <w:r>
              <w:t>-</w:t>
            </w:r>
          </w:p>
        </w:tc>
      </w:tr>
      <w:tr w:rsidR="00650695" w:rsidTr="00650695">
        <w:trPr>
          <w:jc w:val="center"/>
        </w:trPr>
        <w:tc>
          <w:tcPr>
            <w:tcW w:w="2673" w:type="dxa"/>
          </w:tcPr>
          <w:p w:rsidR="00650695" w:rsidRDefault="00650695" w:rsidP="00650695">
            <w:pPr>
              <w:jc w:val="center"/>
            </w:pPr>
            <w:r>
              <w:t>Weight of beaker with ester/ether mix</w:t>
            </w:r>
          </w:p>
        </w:tc>
        <w:tc>
          <w:tcPr>
            <w:tcW w:w="2214" w:type="dxa"/>
          </w:tcPr>
          <w:p w:rsidR="00650695" w:rsidRDefault="00650695" w:rsidP="00650695">
            <w:pPr>
              <w:jc w:val="center"/>
            </w:pPr>
            <w:r>
              <w:t>35.757 g</w:t>
            </w:r>
          </w:p>
        </w:tc>
        <w:tc>
          <w:tcPr>
            <w:tcW w:w="2214" w:type="dxa"/>
          </w:tcPr>
          <w:p w:rsidR="00650695" w:rsidRDefault="00650695" w:rsidP="00650695">
            <w:pPr>
              <w:jc w:val="center"/>
            </w:pPr>
            <w:r>
              <w:t>7.168 g</w:t>
            </w:r>
          </w:p>
        </w:tc>
      </w:tr>
      <w:tr w:rsidR="00650695" w:rsidTr="00650695">
        <w:trPr>
          <w:jc w:val="center"/>
        </w:trPr>
        <w:tc>
          <w:tcPr>
            <w:tcW w:w="2673" w:type="dxa"/>
          </w:tcPr>
          <w:p w:rsidR="00650695" w:rsidRDefault="00650695" w:rsidP="00650695">
            <w:pPr>
              <w:jc w:val="center"/>
            </w:pPr>
            <w:r>
              <w:t>Weight of beaker with evaporated pure ester</w:t>
            </w:r>
          </w:p>
        </w:tc>
        <w:tc>
          <w:tcPr>
            <w:tcW w:w="2214" w:type="dxa"/>
          </w:tcPr>
          <w:p w:rsidR="00650695" w:rsidRDefault="00650695" w:rsidP="00650695">
            <w:pPr>
              <w:jc w:val="center"/>
            </w:pPr>
            <w:r>
              <w:t>28.600 g</w:t>
            </w:r>
          </w:p>
        </w:tc>
        <w:tc>
          <w:tcPr>
            <w:tcW w:w="2214" w:type="dxa"/>
          </w:tcPr>
          <w:p w:rsidR="00650695" w:rsidRDefault="00650695" w:rsidP="00650695">
            <w:pPr>
              <w:jc w:val="center"/>
            </w:pPr>
            <w:r>
              <w:t>0.011 g</w:t>
            </w:r>
          </w:p>
        </w:tc>
      </w:tr>
    </w:tbl>
    <w:p w:rsidR="00457290" w:rsidRDefault="00457290" w:rsidP="00457290">
      <w:pPr>
        <w:ind w:firstLine="187"/>
        <w:jc w:val="both"/>
      </w:pPr>
    </w:p>
    <w:p w:rsidR="00841F7C" w:rsidRDefault="00841F7C" w:rsidP="009954BC">
      <w:pPr>
        <w:ind w:firstLine="187"/>
        <w:jc w:val="both"/>
      </w:pPr>
      <w:r>
        <w:t>This experiment was pretty straight forward and</w:t>
      </w:r>
      <w:r w:rsidR="00B032D5">
        <w:t xml:space="preserve"> was completed with no noticeable errors.  Once our ester was purified, the percent yield can be determined by finding out how many </w:t>
      </w:r>
      <w:proofErr w:type="spellStart"/>
      <w:r w:rsidR="00B032D5">
        <w:t>mmol</w:t>
      </w:r>
      <w:proofErr w:type="spellEnd"/>
      <w:r w:rsidR="00B032D5">
        <w:t xml:space="preserve"> were actually used in the synthesis and the</w:t>
      </w:r>
      <w:r w:rsidR="00B74B07">
        <w:t xml:space="preserve"> </w:t>
      </w:r>
      <w:proofErr w:type="spellStart"/>
      <w:r w:rsidR="00B74B07">
        <w:t>mmol</w:t>
      </w:r>
      <w:proofErr w:type="spellEnd"/>
      <w:r w:rsidR="00B74B07">
        <w:t xml:space="preserve"> of the ester synthesized.</w:t>
      </w:r>
      <w:r w:rsidR="00B032D5">
        <w:t xml:space="preserve"> The number of moles to be synthesized was 20.1 </w:t>
      </w:r>
      <w:proofErr w:type="spellStart"/>
      <w:r w:rsidR="00B032D5">
        <w:t>mmole</w:t>
      </w:r>
      <w:proofErr w:type="spellEnd"/>
      <w:r w:rsidR="00B032D5">
        <w:t xml:space="preserve">, which is extremely close to the goal of 20 </w:t>
      </w:r>
      <w:proofErr w:type="spellStart"/>
      <w:r w:rsidR="00B032D5">
        <w:t>mmol</w:t>
      </w:r>
      <w:proofErr w:type="spellEnd"/>
      <w:r w:rsidR="00B032D5">
        <w:t xml:space="preserve">.  The amount of purified ester is 0.095 </w:t>
      </w:r>
      <w:proofErr w:type="spellStart"/>
      <w:r w:rsidR="00B032D5">
        <w:t>mmole</w:t>
      </w:r>
      <w:proofErr w:type="spellEnd"/>
      <w:r w:rsidR="00B032D5">
        <w:t>.  By dividing the actual yield by the theoretical yield, the percent yield is determined to by 0.468%.</w:t>
      </w:r>
    </w:p>
    <w:p w:rsidR="00D817E2" w:rsidRDefault="00D817E2" w:rsidP="009954BC">
      <w:pPr>
        <w:pStyle w:val="TAMainText"/>
        <w:spacing w:line="240" w:lineRule="auto"/>
        <w:rPr>
          <w:b/>
          <w:smallCaps/>
          <w:sz w:val="28"/>
          <w:szCs w:val="28"/>
        </w:rPr>
      </w:pPr>
    </w:p>
    <w:p w:rsidR="00D42A3E" w:rsidRDefault="00D42A3E" w:rsidP="009954BC">
      <w:pPr>
        <w:pStyle w:val="TAMainText"/>
        <w:spacing w:line="240" w:lineRule="auto"/>
        <w:rPr>
          <w:b/>
          <w:smallCaps/>
          <w:sz w:val="28"/>
          <w:szCs w:val="28"/>
        </w:rPr>
      </w:pPr>
      <w:r>
        <w:rPr>
          <w:b/>
          <w:smallCaps/>
          <w:sz w:val="28"/>
          <w:szCs w:val="28"/>
        </w:rPr>
        <w:t>conclusion</w:t>
      </w:r>
    </w:p>
    <w:p w:rsidR="00D42A3E" w:rsidRPr="009954BC" w:rsidRDefault="009954BC" w:rsidP="009954BC">
      <w:pPr>
        <w:pStyle w:val="TAMainText"/>
        <w:spacing w:line="240" w:lineRule="auto"/>
        <w:rPr>
          <w:rFonts w:asciiTheme="majorHAnsi" w:hAnsiTheme="majorHAnsi"/>
          <w:smallCaps/>
          <w:sz w:val="28"/>
          <w:szCs w:val="28"/>
        </w:rPr>
      </w:pPr>
      <w:r>
        <w:rPr>
          <w:rFonts w:ascii="Times New Roman" w:hAnsi="Times New Roman"/>
          <w:sz w:val="24"/>
          <w:szCs w:val="24"/>
        </w:rPr>
        <w:t xml:space="preserve">In this experiment, by combining an alcohol and a carboxylic acid, </w:t>
      </w:r>
      <w:proofErr w:type="gramStart"/>
      <w:r>
        <w:rPr>
          <w:rFonts w:ascii="Times New Roman" w:hAnsi="Times New Roman"/>
          <w:sz w:val="24"/>
          <w:szCs w:val="24"/>
        </w:rPr>
        <w:t>a</w:t>
      </w:r>
      <w:proofErr w:type="gramEnd"/>
      <w:r>
        <w:rPr>
          <w:rFonts w:ascii="Times New Roman" w:hAnsi="Times New Roman"/>
          <w:sz w:val="24"/>
          <w:szCs w:val="24"/>
        </w:rPr>
        <w:t xml:space="preserve"> ester was able to be formed.  After separating and allowing time for evaporation and purification, the percent yield of pure ester was able to be determined.  The percent yield was 0.468%, which is believed to be fairly accurate due to the amount of ester synthesized and the pure ester amount.  The purpose of the experiment was to </w:t>
      </w:r>
      <w:r w:rsidR="00FF2494">
        <w:rPr>
          <w:rFonts w:ascii="Times New Roman" w:hAnsi="Times New Roman"/>
          <w:sz w:val="24"/>
          <w:szCs w:val="24"/>
        </w:rPr>
        <w:t xml:space="preserve">synthesize an ester out of a </w:t>
      </w:r>
      <w:r w:rsidR="00DB5888">
        <w:rPr>
          <w:rFonts w:ascii="Times New Roman" w:hAnsi="Times New Roman"/>
          <w:sz w:val="24"/>
          <w:szCs w:val="24"/>
        </w:rPr>
        <w:t>carboxylic acid and an alcohol and</w:t>
      </w:r>
      <w:r w:rsidR="00FF2494">
        <w:rPr>
          <w:rFonts w:ascii="Times New Roman" w:hAnsi="Times New Roman"/>
          <w:sz w:val="24"/>
          <w:szCs w:val="24"/>
        </w:rPr>
        <w:t xml:space="preserve"> </w:t>
      </w:r>
      <w:r w:rsidR="00DB5888">
        <w:rPr>
          <w:rFonts w:ascii="Times New Roman" w:hAnsi="Times New Roman"/>
          <w:sz w:val="24"/>
          <w:szCs w:val="24"/>
        </w:rPr>
        <w:t>t</w:t>
      </w:r>
      <w:r w:rsidR="00FF2494">
        <w:rPr>
          <w:rFonts w:ascii="Times New Roman" w:hAnsi="Times New Roman"/>
          <w:sz w:val="24"/>
          <w:szCs w:val="24"/>
        </w:rPr>
        <w:t>he product should have a pineapple smell to it.  Our product didn’t have an obvious pineapple smell to it, but did have a hint of a fruity</w:t>
      </w:r>
      <w:r w:rsidR="00DB5888">
        <w:rPr>
          <w:rFonts w:ascii="Times New Roman" w:hAnsi="Times New Roman"/>
          <w:sz w:val="24"/>
          <w:szCs w:val="24"/>
        </w:rPr>
        <w:t xml:space="preserve"> smell, which</w:t>
      </w:r>
      <w:r w:rsidR="00FF2494">
        <w:rPr>
          <w:rFonts w:ascii="Times New Roman" w:hAnsi="Times New Roman"/>
          <w:sz w:val="24"/>
          <w:szCs w:val="24"/>
        </w:rPr>
        <w:t xml:space="preserve"> is most likely due to having so little sample to work with, as well as the stuffy nose I have had.</w:t>
      </w:r>
    </w:p>
    <w:sectPr w:rsidR="00D42A3E" w:rsidRPr="009954BC" w:rsidSect="00D42A3E">
      <w:type w:val="continuous"/>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7F" w:rsidRDefault="0039317F">
      <w:r>
        <w:separator/>
      </w:r>
    </w:p>
  </w:endnote>
  <w:endnote w:type="continuationSeparator" w:id="0">
    <w:p w:rsidR="0039317F" w:rsidRDefault="00393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7F" w:rsidRDefault="0039317F">
    <w:pPr>
      <w:framePr w:wrap="around" w:vAnchor="text" w:hAnchor="margin" w:xAlign="right" w:y="1"/>
      <w:rPr>
        <w:rStyle w:val="PageNumber"/>
      </w:rPr>
    </w:pPr>
    <w:r>
      <w:rPr>
        <w:rStyle w:val="PageNumber"/>
      </w:rPr>
      <w:t xml:space="preserve">PAGE  </w:t>
    </w:r>
    <w:r>
      <w:rPr>
        <w:rStyle w:val="PageNumber"/>
      </w:rPr>
      <w:t/>
    </w:r>
    <w:r>
      <w:rPr>
        <w:rStyle w:val="PageNumber"/>
        <w:noProof/>
      </w:rPr>
      <w:t>3</w:t>
    </w:r>
  </w:p>
  <w:p w:rsidR="0039317F" w:rsidRDefault="0039317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7F" w:rsidRDefault="0039317F" w:rsidP="00D42A3E">
    <w:pP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7F" w:rsidRDefault="0039317F" w:rsidP="00D42A3E">
    <w:pPr>
      <w:pStyle w:val="Footer"/>
      <w:jc w:val="center"/>
      <w:rPr>
        <w:rStyle w:val="PageNumber"/>
      </w:rPr>
    </w:pPr>
  </w:p>
  <w:p w:rsidR="0039317F" w:rsidRDefault="0039317F" w:rsidP="00D42A3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7F" w:rsidRDefault="0039317F">
      <w:r>
        <w:separator/>
      </w:r>
    </w:p>
  </w:footnote>
  <w:footnote w:type="continuationSeparator" w:id="0">
    <w:p w:rsidR="0039317F" w:rsidRDefault="00393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4B16EA"/>
    <w:rsid w:val="000F617D"/>
    <w:rsid w:val="00111D30"/>
    <w:rsid w:val="00143687"/>
    <w:rsid w:val="001533CD"/>
    <w:rsid w:val="00232E3F"/>
    <w:rsid w:val="0039317F"/>
    <w:rsid w:val="00457290"/>
    <w:rsid w:val="005502ED"/>
    <w:rsid w:val="00650695"/>
    <w:rsid w:val="00841F7C"/>
    <w:rsid w:val="00897DB1"/>
    <w:rsid w:val="009954BC"/>
    <w:rsid w:val="00A459D7"/>
    <w:rsid w:val="00B032D5"/>
    <w:rsid w:val="00B74B07"/>
    <w:rsid w:val="00BA48B5"/>
    <w:rsid w:val="00BC27A1"/>
    <w:rsid w:val="00C405A9"/>
    <w:rsid w:val="00D42A3E"/>
    <w:rsid w:val="00D817E2"/>
    <w:rsid w:val="00D87EED"/>
    <w:rsid w:val="00DB5888"/>
    <w:rsid w:val="00E67F0B"/>
    <w:rsid w:val="00EA495D"/>
    <w:rsid w:val="00EB36D7"/>
    <w:rsid w:val="00EB3921"/>
    <w:rsid w:val="00F124B6"/>
    <w:rsid w:val="00F63BEF"/>
    <w:rsid w:val="00FF2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Title">
    <w:name w:val="BA_Title"/>
    <w:next w:val="BBAuthorName"/>
    <w:rsid w:val="004B16EA"/>
    <w:pPr>
      <w:spacing w:before="1380" w:line="250" w:lineRule="exact"/>
      <w:ind w:left="360" w:right="360"/>
      <w:jc w:val="center"/>
    </w:pPr>
    <w:rPr>
      <w:rFonts w:ascii="Helvetica" w:hAnsi="Helvetica"/>
      <w:b/>
      <w:noProof/>
      <w:sz w:val="23"/>
    </w:rPr>
  </w:style>
  <w:style w:type="paragraph" w:customStyle="1" w:styleId="BBAuthorName">
    <w:name w:val="BB_Author_Name"/>
    <w:basedOn w:val="Normal"/>
    <w:next w:val="BCAuthorAddress"/>
    <w:rsid w:val="004B16EA"/>
    <w:pPr>
      <w:spacing w:before="80" w:line="210" w:lineRule="exact"/>
      <w:ind w:left="706" w:right="706"/>
      <w:jc w:val="center"/>
    </w:pPr>
    <w:rPr>
      <w:rFonts w:ascii="Helvetica" w:hAnsi="Helvetica"/>
      <w:sz w:val="19"/>
      <w:szCs w:val="20"/>
    </w:rPr>
  </w:style>
  <w:style w:type="paragraph" w:customStyle="1" w:styleId="BCAuthorAddress">
    <w:name w:val="BC_Author_Address"/>
    <w:basedOn w:val="Normal"/>
    <w:next w:val="Normal"/>
    <w:rsid w:val="004B16EA"/>
    <w:pPr>
      <w:spacing w:before="80" w:line="200" w:lineRule="exact"/>
      <w:ind w:left="706" w:right="706"/>
      <w:jc w:val="center"/>
    </w:pPr>
    <w:rPr>
      <w:rFonts w:ascii="Times" w:hAnsi="Times"/>
      <w:i/>
      <w:sz w:val="18"/>
      <w:szCs w:val="20"/>
    </w:rPr>
  </w:style>
  <w:style w:type="character" w:styleId="PageNumber">
    <w:name w:val="page number"/>
    <w:basedOn w:val="DefaultParagraphFont"/>
    <w:rsid w:val="004B16EA"/>
  </w:style>
  <w:style w:type="paragraph" w:customStyle="1" w:styleId="BIEmailAddress">
    <w:name w:val="BI_Email_Address"/>
    <w:next w:val="Normal"/>
    <w:rsid w:val="004B16EA"/>
    <w:pPr>
      <w:spacing w:after="180" w:line="280" w:lineRule="exact"/>
      <w:jc w:val="center"/>
    </w:pPr>
    <w:rPr>
      <w:rFonts w:ascii="Helvetica" w:hAnsi="Helvetica"/>
      <w:sz w:val="15"/>
    </w:rPr>
  </w:style>
  <w:style w:type="paragraph" w:customStyle="1" w:styleId="TAMainText">
    <w:name w:val="TA_Main_Text"/>
    <w:basedOn w:val="Normal"/>
    <w:link w:val="TAMainTextChar"/>
    <w:rsid w:val="004B16EA"/>
    <w:pPr>
      <w:spacing w:line="220" w:lineRule="exact"/>
      <w:ind w:firstLine="187"/>
      <w:jc w:val="both"/>
    </w:pPr>
    <w:rPr>
      <w:rFonts w:ascii="Times" w:hAnsi="Times"/>
      <w:sz w:val="18"/>
      <w:szCs w:val="20"/>
    </w:rPr>
  </w:style>
  <w:style w:type="character" w:customStyle="1" w:styleId="TAMainTextChar">
    <w:name w:val="TA_Main_Text Char"/>
    <w:basedOn w:val="DefaultParagraphFont"/>
    <w:link w:val="TAMainText"/>
    <w:rsid w:val="004B16EA"/>
    <w:rPr>
      <w:rFonts w:ascii="Times" w:hAnsi="Times"/>
      <w:sz w:val="18"/>
      <w:lang w:val="en-US" w:eastAsia="en-US" w:bidi="ar-SA"/>
    </w:rPr>
  </w:style>
  <w:style w:type="paragraph" w:styleId="Caption">
    <w:name w:val="caption"/>
    <w:basedOn w:val="Normal"/>
    <w:next w:val="Normal"/>
    <w:qFormat/>
    <w:rsid w:val="00A201CA"/>
    <w:rPr>
      <w:b/>
      <w:bCs/>
      <w:sz w:val="20"/>
      <w:szCs w:val="20"/>
    </w:rPr>
  </w:style>
  <w:style w:type="paragraph" w:styleId="Header">
    <w:name w:val="header"/>
    <w:basedOn w:val="Normal"/>
    <w:rsid w:val="00FC2C6C"/>
    <w:pPr>
      <w:tabs>
        <w:tab w:val="center" w:pos="4320"/>
        <w:tab w:val="right" w:pos="8640"/>
      </w:tabs>
    </w:pPr>
  </w:style>
  <w:style w:type="paragraph" w:styleId="Footer">
    <w:name w:val="footer"/>
    <w:basedOn w:val="Normal"/>
    <w:rsid w:val="00FC2C6C"/>
    <w:pPr>
      <w:tabs>
        <w:tab w:val="center" w:pos="4320"/>
        <w:tab w:val="right" w:pos="8640"/>
      </w:tabs>
    </w:pPr>
  </w:style>
  <w:style w:type="paragraph" w:styleId="BalloonText">
    <w:name w:val="Balloon Text"/>
    <w:basedOn w:val="Normal"/>
    <w:link w:val="BalloonTextChar"/>
    <w:rsid w:val="00E73496"/>
    <w:rPr>
      <w:rFonts w:ascii="Tahoma" w:hAnsi="Tahoma" w:cs="Tahoma"/>
      <w:sz w:val="16"/>
      <w:szCs w:val="16"/>
    </w:rPr>
  </w:style>
  <w:style w:type="character" w:customStyle="1" w:styleId="BalloonTextChar">
    <w:name w:val="Balloon Text Char"/>
    <w:basedOn w:val="DefaultParagraphFont"/>
    <w:link w:val="BalloonText"/>
    <w:rsid w:val="00E73496"/>
    <w:rPr>
      <w:rFonts w:ascii="Tahoma" w:hAnsi="Tahoma" w:cs="Tahoma"/>
      <w:sz w:val="16"/>
      <w:szCs w:val="16"/>
    </w:rPr>
  </w:style>
  <w:style w:type="table" w:styleId="TableGrid">
    <w:name w:val="Table Grid"/>
    <w:basedOn w:val="TableNormal"/>
    <w:rsid w:val="00D87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1225147">
      <w:bodyDiv w:val="1"/>
      <w:marLeft w:val="0"/>
      <w:marRight w:val="0"/>
      <w:marTop w:val="0"/>
      <w:marBottom w:val="0"/>
      <w:divBdr>
        <w:top w:val="none" w:sz="0" w:space="0" w:color="auto"/>
        <w:left w:val="none" w:sz="0" w:space="0" w:color="auto"/>
        <w:bottom w:val="none" w:sz="0" w:space="0" w:color="auto"/>
        <w:right w:val="none" w:sz="0" w:space="0" w:color="auto"/>
      </w:divBdr>
    </w:div>
    <w:div w:id="199348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A54B8FE-8A60-4DDA-A44A-F12FDF69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Pages>
  <Words>903</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Determining Persentage of Waters of Hydration in Epsom Salt</vt:lpstr>
    </vt:vector>
  </TitlesOfParts>
  <Company>Microsoft</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Persentage of Waters of Hydration in Epsom Salt</dc:title>
  <dc:creator>Big Fr</dc:creator>
  <cp:lastModifiedBy>Mikki</cp:lastModifiedBy>
  <cp:revision>11</cp:revision>
  <cp:lastPrinted>2011-11-05T12:08:00Z</cp:lastPrinted>
  <dcterms:created xsi:type="dcterms:W3CDTF">2011-11-04T17:30:00Z</dcterms:created>
  <dcterms:modified xsi:type="dcterms:W3CDTF">2011-11-05T12:10:00Z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escription0">
    <vt:lpwstr/>
  </property>
</Properties>
</file>